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6C9" w:rsidRPr="004C1B76" w:rsidRDefault="007C26C9" w:rsidP="007C26C9">
      <w:pPr>
        <w:jc w:val="both"/>
        <w:rPr>
          <w:rFonts w:ascii="Arial" w:hAnsi="Arial" w:cs="Arial"/>
          <w:b/>
          <w:sz w:val="22"/>
        </w:rPr>
      </w:pPr>
      <w:r w:rsidRPr="004C1B76">
        <w:rPr>
          <w:rFonts w:ascii="Arial" w:hAnsi="Arial" w:cs="Arial"/>
          <w:b/>
          <w:sz w:val="22"/>
        </w:rPr>
        <w:t xml:space="preserve">Procedimento </w:t>
      </w:r>
      <w:proofErr w:type="spellStart"/>
      <w:r w:rsidRPr="004C1B76">
        <w:rPr>
          <w:rFonts w:ascii="Arial" w:hAnsi="Arial" w:cs="Arial"/>
          <w:b/>
          <w:sz w:val="22"/>
        </w:rPr>
        <w:t>concursal</w:t>
      </w:r>
      <w:proofErr w:type="spellEnd"/>
      <w:r w:rsidRPr="004C1B76">
        <w:rPr>
          <w:rFonts w:ascii="Arial" w:hAnsi="Arial" w:cs="Arial"/>
          <w:b/>
          <w:sz w:val="22"/>
        </w:rPr>
        <w:t xml:space="preserve"> de seleção internacional para contratação de um(a) investigador(a) doutorado(a) para o exercício de atividades de investigação científica e desenvolvimento tecnológico, na área de Sanidade Animal, no Laboratório Tropical Animal </w:t>
      </w:r>
      <w:proofErr w:type="spellStart"/>
      <w:r w:rsidRPr="004C1B76">
        <w:rPr>
          <w:rFonts w:ascii="Arial" w:hAnsi="Arial" w:cs="Arial"/>
          <w:b/>
          <w:sz w:val="22"/>
        </w:rPr>
        <w:t>Health</w:t>
      </w:r>
      <w:proofErr w:type="spellEnd"/>
      <w:r w:rsidRPr="004C1B76">
        <w:rPr>
          <w:rFonts w:ascii="Arial" w:hAnsi="Arial" w:cs="Arial"/>
          <w:b/>
          <w:sz w:val="22"/>
        </w:rPr>
        <w:t xml:space="preserve"> </w:t>
      </w:r>
      <w:proofErr w:type="spellStart"/>
      <w:r w:rsidRPr="004C1B76">
        <w:rPr>
          <w:rFonts w:ascii="Arial" w:hAnsi="Arial" w:cs="Arial"/>
          <w:b/>
          <w:sz w:val="22"/>
        </w:rPr>
        <w:t>and</w:t>
      </w:r>
      <w:proofErr w:type="spellEnd"/>
      <w:r w:rsidRPr="004C1B76">
        <w:rPr>
          <w:rFonts w:ascii="Arial" w:hAnsi="Arial" w:cs="Arial"/>
          <w:b/>
          <w:sz w:val="22"/>
        </w:rPr>
        <w:t xml:space="preserve"> </w:t>
      </w:r>
      <w:proofErr w:type="spellStart"/>
      <w:r w:rsidRPr="004C1B76">
        <w:rPr>
          <w:rFonts w:ascii="Arial" w:hAnsi="Arial" w:cs="Arial"/>
          <w:b/>
          <w:sz w:val="22"/>
        </w:rPr>
        <w:t>Production</w:t>
      </w:r>
      <w:proofErr w:type="spellEnd"/>
      <w:r w:rsidRPr="004C1B76">
        <w:rPr>
          <w:rFonts w:ascii="Arial" w:hAnsi="Arial" w:cs="Arial"/>
          <w:b/>
          <w:sz w:val="22"/>
        </w:rPr>
        <w:t xml:space="preserve"> do CIISA — Centro de Investigação Interdisciplinar em Sanidade Animal, Faculdade de Medicina Veterinária da Universidade de Lisboa (FMV</w:t>
      </w:r>
      <w:bookmarkStart w:id="0" w:name="_GoBack"/>
      <w:bookmarkEnd w:id="0"/>
      <w:r w:rsidRPr="004C1B76">
        <w:rPr>
          <w:rFonts w:ascii="Arial" w:hAnsi="Arial" w:cs="Arial"/>
          <w:b/>
          <w:sz w:val="22"/>
        </w:rPr>
        <w:t>-</w:t>
      </w:r>
      <w:proofErr w:type="spellStart"/>
      <w:r w:rsidRPr="004C1B76">
        <w:rPr>
          <w:rFonts w:ascii="Arial" w:hAnsi="Arial" w:cs="Arial"/>
          <w:b/>
          <w:sz w:val="22"/>
        </w:rPr>
        <w:t>ULisboa</w:t>
      </w:r>
      <w:proofErr w:type="spellEnd"/>
      <w:r w:rsidRPr="004C1B76">
        <w:rPr>
          <w:rFonts w:ascii="Arial" w:hAnsi="Arial" w:cs="Arial"/>
          <w:b/>
          <w:sz w:val="22"/>
        </w:rPr>
        <w:t>), no âmbito do projeto de investigação – PTDC/CVT-CVT/4599/2021</w:t>
      </w:r>
      <w:r>
        <w:rPr>
          <w:rFonts w:ascii="Arial" w:hAnsi="Arial" w:cs="Arial"/>
          <w:b/>
          <w:sz w:val="22"/>
        </w:rPr>
        <w:t xml:space="preserve">, </w:t>
      </w:r>
      <w:r w:rsidRPr="007C26C9">
        <w:rPr>
          <w:rFonts w:ascii="Arial" w:hAnsi="Arial" w:cs="Arial"/>
          <w:b/>
          <w:sz w:val="22"/>
        </w:rPr>
        <w:t xml:space="preserve">publicado no Diário da República n.º </w:t>
      </w:r>
      <w:r>
        <w:rPr>
          <w:rFonts w:ascii="Arial" w:hAnsi="Arial" w:cs="Arial"/>
          <w:b/>
          <w:sz w:val="22"/>
        </w:rPr>
        <w:t>74</w:t>
      </w:r>
      <w:r w:rsidRPr="007C26C9">
        <w:rPr>
          <w:rFonts w:ascii="Arial" w:hAnsi="Arial" w:cs="Arial"/>
          <w:b/>
          <w:sz w:val="22"/>
        </w:rPr>
        <w:t>, II Série, de 1</w:t>
      </w:r>
      <w:r>
        <w:rPr>
          <w:rFonts w:ascii="Arial" w:hAnsi="Arial" w:cs="Arial"/>
          <w:b/>
          <w:sz w:val="22"/>
        </w:rPr>
        <w:t>4</w:t>
      </w:r>
      <w:r w:rsidRPr="007C26C9">
        <w:rPr>
          <w:rFonts w:ascii="Arial" w:hAnsi="Arial" w:cs="Arial"/>
          <w:b/>
          <w:sz w:val="22"/>
        </w:rPr>
        <w:t xml:space="preserve"> de </w:t>
      </w:r>
      <w:r>
        <w:rPr>
          <w:rFonts w:ascii="Arial" w:hAnsi="Arial" w:cs="Arial"/>
          <w:b/>
          <w:sz w:val="22"/>
        </w:rPr>
        <w:t>abril</w:t>
      </w:r>
      <w:r w:rsidRPr="007C26C9">
        <w:rPr>
          <w:rFonts w:ascii="Arial" w:hAnsi="Arial" w:cs="Arial"/>
          <w:b/>
          <w:sz w:val="22"/>
        </w:rPr>
        <w:t xml:space="preserve"> (Aviso n.º </w:t>
      </w:r>
      <w:r>
        <w:rPr>
          <w:rFonts w:ascii="Arial" w:hAnsi="Arial" w:cs="Arial"/>
          <w:b/>
          <w:sz w:val="22"/>
        </w:rPr>
        <w:t>7739</w:t>
      </w:r>
      <w:r w:rsidRPr="007C26C9">
        <w:rPr>
          <w:rFonts w:ascii="Arial" w:hAnsi="Arial" w:cs="Arial"/>
          <w:b/>
          <w:sz w:val="22"/>
        </w:rPr>
        <w:t>/202</w:t>
      </w:r>
      <w:r>
        <w:rPr>
          <w:rFonts w:ascii="Arial" w:hAnsi="Arial" w:cs="Arial"/>
          <w:b/>
          <w:sz w:val="22"/>
        </w:rPr>
        <w:t>2</w:t>
      </w:r>
      <w:r w:rsidRPr="007C26C9">
        <w:rPr>
          <w:rFonts w:ascii="Arial" w:hAnsi="Arial" w:cs="Arial"/>
          <w:b/>
          <w:sz w:val="22"/>
        </w:rPr>
        <w:t>), e Código de Oferta de Emprego Público n.º OE202</w:t>
      </w:r>
      <w:r>
        <w:rPr>
          <w:rFonts w:ascii="Arial" w:hAnsi="Arial" w:cs="Arial"/>
          <w:b/>
          <w:sz w:val="22"/>
        </w:rPr>
        <w:t>204</w:t>
      </w:r>
      <w:r w:rsidRPr="007C26C9">
        <w:rPr>
          <w:rFonts w:ascii="Arial" w:hAnsi="Arial" w:cs="Arial"/>
          <w:b/>
          <w:sz w:val="22"/>
        </w:rPr>
        <w:t>/04</w:t>
      </w:r>
      <w:r>
        <w:rPr>
          <w:rFonts w:ascii="Arial" w:hAnsi="Arial" w:cs="Arial"/>
          <w:b/>
          <w:sz w:val="22"/>
        </w:rPr>
        <w:t>47</w:t>
      </w:r>
      <w:r w:rsidRPr="007C26C9">
        <w:rPr>
          <w:rFonts w:ascii="Arial" w:hAnsi="Arial" w:cs="Arial"/>
          <w:b/>
          <w:sz w:val="22"/>
        </w:rPr>
        <w:t xml:space="preserve">, publicado em </w:t>
      </w:r>
      <w:r>
        <w:rPr>
          <w:rFonts w:ascii="Arial" w:hAnsi="Arial" w:cs="Arial"/>
          <w:b/>
          <w:sz w:val="22"/>
        </w:rPr>
        <w:t>14 de abril</w:t>
      </w:r>
      <w:r w:rsidRPr="007C26C9">
        <w:rPr>
          <w:rFonts w:ascii="Arial" w:hAnsi="Arial" w:cs="Arial"/>
          <w:b/>
          <w:sz w:val="22"/>
        </w:rPr>
        <w:t>).</w:t>
      </w:r>
    </w:p>
    <w:p w:rsidR="007C26C9" w:rsidRDefault="007C26C9" w:rsidP="007C26C9">
      <w:pPr>
        <w:jc w:val="both"/>
        <w:rPr>
          <w:rFonts w:ascii="Arial" w:hAnsi="Arial" w:cs="Arial"/>
          <w:b/>
          <w:sz w:val="22"/>
        </w:rPr>
      </w:pPr>
    </w:p>
    <w:p w:rsidR="007C26C9" w:rsidRPr="004C1B76" w:rsidRDefault="007C26C9" w:rsidP="007C26C9">
      <w:pPr>
        <w:jc w:val="both"/>
        <w:rPr>
          <w:rFonts w:ascii="Arial" w:hAnsi="Arial" w:cs="Arial"/>
          <w:b/>
          <w:sz w:val="22"/>
        </w:rPr>
      </w:pPr>
    </w:p>
    <w:p w:rsidR="007C26C9" w:rsidRPr="00406CB4" w:rsidRDefault="007C26C9" w:rsidP="007C26C9">
      <w:pPr>
        <w:spacing w:after="120"/>
        <w:jc w:val="center"/>
        <w:rPr>
          <w:rFonts w:ascii="Arial" w:hAnsi="Arial" w:cs="Arial"/>
        </w:rPr>
      </w:pPr>
      <w:r w:rsidRPr="00DD687F">
        <w:rPr>
          <w:rFonts w:ascii="Arial" w:hAnsi="Arial" w:cs="Arial"/>
          <w:b/>
          <w:sz w:val="22"/>
        </w:rPr>
        <w:t>ANEXO I</w:t>
      </w:r>
      <w:r>
        <w:rPr>
          <w:rFonts w:ascii="Arial" w:hAnsi="Arial" w:cs="Arial"/>
          <w:b/>
        </w:rPr>
        <w:br/>
      </w:r>
      <w:r w:rsidRPr="00DD687F">
        <w:rPr>
          <w:rFonts w:ascii="Arial" w:hAnsi="Arial" w:cs="Arial"/>
          <w:sz w:val="22"/>
        </w:rPr>
        <w:t xml:space="preserve">(Ata n.º 2, de </w:t>
      </w:r>
      <w:r w:rsidRPr="0022184E">
        <w:rPr>
          <w:rFonts w:ascii="Arial" w:hAnsi="Arial" w:cs="Arial"/>
          <w:sz w:val="22"/>
        </w:rPr>
        <w:t>2</w:t>
      </w:r>
      <w:r w:rsidR="0022184E" w:rsidRPr="0022184E">
        <w:rPr>
          <w:rFonts w:ascii="Arial" w:hAnsi="Arial" w:cs="Arial"/>
          <w:sz w:val="22"/>
        </w:rPr>
        <w:t>5</w:t>
      </w:r>
      <w:r w:rsidRPr="0022184E">
        <w:rPr>
          <w:rFonts w:ascii="Arial" w:hAnsi="Arial" w:cs="Arial"/>
          <w:sz w:val="22"/>
        </w:rPr>
        <w:t>/05/2022)</w:t>
      </w:r>
    </w:p>
    <w:p w:rsidR="007C26C9" w:rsidRPr="00DD687F" w:rsidRDefault="007C26C9" w:rsidP="007C26C9">
      <w:pPr>
        <w:spacing w:after="120"/>
        <w:jc w:val="center"/>
        <w:rPr>
          <w:rFonts w:ascii="Arial" w:hAnsi="Arial" w:cs="Arial"/>
          <w:b/>
          <w:sz w:val="22"/>
        </w:rPr>
      </w:pPr>
      <w:r w:rsidRPr="00DD687F">
        <w:rPr>
          <w:rFonts w:ascii="Arial" w:hAnsi="Arial" w:cs="Arial"/>
          <w:b/>
          <w:sz w:val="22"/>
        </w:rPr>
        <w:t>Projeto de Lista de Candidatos Admitidos e Excluídos</w:t>
      </w:r>
    </w:p>
    <w:p w:rsidR="007C26C9" w:rsidRPr="00716F74" w:rsidRDefault="007C26C9" w:rsidP="007C26C9">
      <w:pPr>
        <w:jc w:val="center"/>
        <w:rPr>
          <w:rFonts w:ascii="Arial" w:hAnsi="Arial" w:cs="Arial"/>
          <w:b/>
          <w:sz w:val="2"/>
        </w:rPr>
      </w:pPr>
    </w:p>
    <w:p w:rsidR="007C26C9" w:rsidRPr="00DD687F" w:rsidRDefault="007C26C9" w:rsidP="007C26C9">
      <w:pPr>
        <w:rPr>
          <w:rFonts w:ascii="Arial" w:hAnsi="Arial" w:cs="Arial"/>
          <w:b/>
          <w:sz w:val="22"/>
        </w:rPr>
      </w:pPr>
      <w:r w:rsidRPr="00DD687F">
        <w:rPr>
          <w:rFonts w:ascii="Arial" w:hAnsi="Arial" w:cs="Arial"/>
          <w:b/>
          <w:sz w:val="22"/>
        </w:rPr>
        <w:t>Candidatos Admitidos:</w:t>
      </w:r>
    </w:p>
    <w:tbl>
      <w:tblPr>
        <w:tblStyle w:val="TabelacomGrelha"/>
        <w:tblW w:w="8642" w:type="dxa"/>
        <w:tblLook w:val="04A0" w:firstRow="1" w:lastRow="0" w:firstColumn="1" w:lastColumn="0" w:noHBand="0" w:noVBand="1"/>
      </w:tblPr>
      <w:tblGrid>
        <w:gridCol w:w="553"/>
        <w:gridCol w:w="4217"/>
        <w:gridCol w:w="1659"/>
        <w:gridCol w:w="2213"/>
      </w:tblGrid>
      <w:tr w:rsidR="007C26C9" w:rsidRPr="00311189" w:rsidTr="007C26C9">
        <w:tc>
          <w:tcPr>
            <w:tcW w:w="554" w:type="dxa"/>
          </w:tcPr>
          <w:p w:rsidR="007C26C9" w:rsidRPr="004849F7" w:rsidRDefault="007C26C9" w:rsidP="006A3491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N.º</w:t>
            </w:r>
          </w:p>
        </w:tc>
        <w:tc>
          <w:tcPr>
            <w:tcW w:w="4315" w:type="dxa"/>
          </w:tcPr>
          <w:p w:rsidR="007C26C9" w:rsidRPr="004849F7" w:rsidRDefault="007C26C9" w:rsidP="006A3491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Nome</w:t>
            </w:r>
          </w:p>
        </w:tc>
        <w:tc>
          <w:tcPr>
            <w:tcW w:w="1528" w:type="dxa"/>
          </w:tcPr>
          <w:p w:rsidR="007C26C9" w:rsidRPr="004849F7" w:rsidRDefault="007C26C9" w:rsidP="006A34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Admissibilidade</w:t>
            </w:r>
          </w:p>
        </w:tc>
        <w:tc>
          <w:tcPr>
            <w:tcW w:w="2245" w:type="dxa"/>
          </w:tcPr>
          <w:p w:rsidR="007C26C9" w:rsidRPr="004849F7" w:rsidRDefault="007C26C9" w:rsidP="006A34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1.º Método de Seleção</w:t>
            </w:r>
          </w:p>
        </w:tc>
      </w:tr>
      <w:tr w:rsidR="007C26C9" w:rsidRPr="00311189" w:rsidTr="007C26C9">
        <w:tc>
          <w:tcPr>
            <w:tcW w:w="554" w:type="dxa"/>
          </w:tcPr>
          <w:p w:rsidR="007C26C9" w:rsidRPr="004849F7" w:rsidRDefault="007C26C9" w:rsidP="007C26C9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4315" w:type="dxa"/>
          </w:tcPr>
          <w:p w:rsidR="007C26C9" w:rsidRPr="004849F7" w:rsidRDefault="007C26C9" w:rsidP="007C26C9">
            <w:pPr>
              <w:rPr>
                <w:sz w:val="22"/>
                <w:szCs w:val="22"/>
              </w:rPr>
            </w:pPr>
            <w:r w:rsidRPr="004849F7">
              <w:rPr>
                <w:sz w:val="22"/>
                <w:szCs w:val="22"/>
              </w:rPr>
              <w:t>Afonso Silva Pinto Basto</w:t>
            </w:r>
          </w:p>
        </w:tc>
        <w:tc>
          <w:tcPr>
            <w:tcW w:w="1528" w:type="dxa"/>
          </w:tcPr>
          <w:p w:rsidR="007C26C9" w:rsidRPr="004849F7" w:rsidRDefault="007C26C9" w:rsidP="007C26C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Admitido(a)</w:t>
            </w:r>
          </w:p>
        </w:tc>
        <w:tc>
          <w:tcPr>
            <w:tcW w:w="2245" w:type="dxa"/>
          </w:tcPr>
          <w:p w:rsidR="007C26C9" w:rsidRPr="004849F7" w:rsidRDefault="007C26C9" w:rsidP="007C26C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Avaliação Curricular</w:t>
            </w:r>
          </w:p>
        </w:tc>
      </w:tr>
      <w:tr w:rsidR="007C26C9" w:rsidRPr="00311189" w:rsidTr="007C26C9">
        <w:tc>
          <w:tcPr>
            <w:tcW w:w="554" w:type="dxa"/>
          </w:tcPr>
          <w:p w:rsidR="007C26C9" w:rsidRPr="004849F7" w:rsidRDefault="007C26C9" w:rsidP="007C26C9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4315" w:type="dxa"/>
          </w:tcPr>
          <w:p w:rsidR="007C26C9" w:rsidRPr="004849F7" w:rsidRDefault="007C26C9" w:rsidP="007C26C9">
            <w:pPr>
              <w:rPr>
                <w:sz w:val="22"/>
                <w:szCs w:val="22"/>
              </w:rPr>
            </w:pPr>
            <w:r w:rsidRPr="004849F7">
              <w:rPr>
                <w:sz w:val="22"/>
                <w:szCs w:val="22"/>
              </w:rPr>
              <w:t>Hélio João dos Santos Crespo</w:t>
            </w:r>
          </w:p>
        </w:tc>
        <w:tc>
          <w:tcPr>
            <w:tcW w:w="1528" w:type="dxa"/>
          </w:tcPr>
          <w:p w:rsidR="007C26C9" w:rsidRPr="004849F7" w:rsidRDefault="007C26C9" w:rsidP="007C26C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Admitido(a)</w:t>
            </w:r>
          </w:p>
        </w:tc>
        <w:tc>
          <w:tcPr>
            <w:tcW w:w="2245" w:type="dxa"/>
          </w:tcPr>
          <w:p w:rsidR="007C26C9" w:rsidRPr="004849F7" w:rsidRDefault="007C26C9" w:rsidP="007C26C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Avaliação Curricular</w:t>
            </w:r>
          </w:p>
        </w:tc>
      </w:tr>
    </w:tbl>
    <w:p w:rsidR="007C26C9" w:rsidRPr="00716F74" w:rsidRDefault="007C26C9" w:rsidP="007C26C9">
      <w:pPr>
        <w:rPr>
          <w:sz w:val="6"/>
        </w:rPr>
      </w:pPr>
    </w:p>
    <w:p w:rsidR="007C26C9" w:rsidRPr="00DD687F" w:rsidRDefault="007C26C9" w:rsidP="007C26C9">
      <w:pPr>
        <w:rPr>
          <w:rFonts w:ascii="Arial" w:hAnsi="Arial" w:cs="Arial"/>
          <w:b/>
          <w:sz w:val="22"/>
        </w:rPr>
      </w:pPr>
      <w:r w:rsidRPr="00DD687F">
        <w:rPr>
          <w:rFonts w:ascii="Arial" w:hAnsi="Arial" w:cs="Arial"/>
          <w:b/>
          <w:sz w:val="22"/>
        </w:rPr>
        <w:t>Candidatos Excluídos:</w:t>
      </w:r>
    </w:p>
    <w:tbl>
      <w:tblPr>
        <w:tblStyle w:val="TabelacomGrelha"/>
        <w:tblW w:w="8642" w:type="dxa"/>
        <w:tblLook w:val="04A0" w:firstRow="1" w:lastRow="0" w:firstColumn="1" w:lastColumn="0" w:noHBand="0" w:noVBand="1"/>
      </w:tblPr>
      <w:tblGrid>
        <w:gridCol w:w="507"/>
        <w:gridCol w:w="5061"/>
        <w:gridCol w:w="1659"/>
        <w:gridCol w:w="1415"/>
      </w:tblGrid>
      <w:tr w:rsidR="007C26C9" w:rsidRPr="00F161D8" w:rsidTr="004849F7">
        <w:tc>
          <w:tcPr>
            <w:tcW w:w="507" w:type="dxa"/>
          </w:tcPr>
          <w:p w:rsidR="007C26C9" w:rsidRPr="004849F7" w:rsidRDefault="007C26C9" w:rsidP="006A3491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N.º</w:t>
            </w:r>
          </w:p>
        </w:tc>
        <w:tc>
          <w:tcPr>
            <w:tcW w:w="5158" w:type="dxa"/>
          </w:tcPr>
          <w:p w:rsidR="007C26C9" w:rsidRPr="004849F7" w:rsidRDefault="007C26C9" w:rsidP="006A3491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Nome</w:t>
            </w:r>
          </w:p>
        </w:tc>
        <w:tc>
          <w:tcPr>
            <w:tcW w:w="1560" w:type="dxa"/>
          </w:tcPr>
          <w:p w:rsidR="007C26C9" w:rsidRPr="004849F7" w:rsidRDefault="007C26C9" w:rsidP="004849F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Admissibilidade</w:t>
            </w:r>
          </w:p>
        </w:tc>
        <w:tc>
          <w:tcPr>
            <w:tcW w:w="1417" w:type="dxa"/>
          </w:tcPr>
          <w:p w:rsidR="007C26C9" w:rsidRPr="004849F7" w:rsidRDefault="007C26C9" w:rsidP="004849F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Observações</w:t>
            </w:r>
          </w:p>
        </w:tc>
      </w:tr>
      <w:tr w:rsidR="007C26C9" w:rsidRPr="00F161D8" w:rsidTr="004849F7">
        <w:tc>
          <w:tcPr>
            <w:tcW w:w="507" w:type="dxa"/>
          </w:tcPr>
          <w:p w:rsidR="007C26C9" w:rsidRPr="004849F7" w:rsidRDefault="007C26C9" w:rsidP="007C26C9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158" w:type="dxa"/>
          </w:tcPr>
          <w:p w:rsidR="007C26C9" w:rsidRPr="004849F7" w:rsidRDefault="007C26C9" w:rsidP="007C26C9">
            <w:pPr>
              <w:rPr>
                <w:sz w:val="22"/>
                <w:szCs w:val="22"/>
              </w:rPr>
            </w:pPr>
            <w:proofErr w:type="spellStart"/>
            <w:r w:rsidRPr="004849F7">
              <w:rPr>
                <w:sz w:val="22"/>
                <w:szCs w:val="22"/>
              </w:rPr>
              <w:t>Jiang</w:t>
            </w:r>
            <w:proofErr w:type="spellEnd"/>
            <w:r w:rsidRPr="004849F7">
              <w:rPr>
                <w:sz w:val="22"/>
                <w:szCs w:val="22"/>
              </w:rPr>
              <w:t xml:space="preserve"> </w:t>
            </w:r>
            <w:proofErr w:type="spellStart"/>
            <w:r w:rsidRPr="004849F7">
              <w:rPr>
                <w:sz w:val="22"/>
                <w:szCs w:val="22"/>
              </w:rPr>
              <w:t>Zhou</w:t>
            </w:r>
            <w:proofErr w:type="spellEnd"/>
          </w:p>
        </w:tc>
        <w:tc>
          <w:tcPr>
            <w:tcW w:w="1560" w:type="dxa"/>
          </w:tcPr>
          <w:p w:rsidR="007C26C9" w:rsidRPr="004849F7" w:rsidRDefault="007C26C9" w:rsidP="004849F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Excluído(a)</w:t>
            </w:r>
          </w:p>
        </w:tc>
        <w:tc>
          <w:tcPr>
            <w:tcW w:w="1417" w:type="dxa"/>
          </w:tcPr>
          <w:p w:rsidR="007C26C9" w:rsidRPr="004849F7" w:rsidRDefault="007C26C9" w:rsidP="004849F7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a); b); c)</w:t>
            </w:r>
          </w:p>
        </w:tc>
      </w:tr>
      <w:tr w:rsidR="007C26C9" w:rsidRPr="00F161D8" w:rsidTr="004849F7">
        <w:tc>
          <w:tcPr>
            <w:tcW w:w="507" w:type="dxa"/>
          </w:tcPr>
          <w:p w:rsidR="007C26C9" w:rsidRPr="004849F7" w:rsidRDefault="007C26C9" w:rsidP="007C26C9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158" w:type="dxa"/>
          </w:tcPr>
          <w:p w:rsidR="007C26C9" w:rsidRPr="004849F7" w:rsidRDefault="007C26C9" w:rsidP="007C26C9">
            <w:pPr>
              <w:rPr>
                <w:sz w:val="22"/>
                <w:szCs w:val="22"/>
              </w:rPr>
            </w:pPr>
            <w:r w:rsidRPr="004849F7">
              <w:rPr>
                <w:sz w:val="22"/>
                <w:szCs w:val="22"/>
              </w:rPr>
              <w:t xml:space="preserve">Pablo </w:t>
            </w:r>
            <w:proofErr w:type="spellStart"/>
            <w:r w:rsidRPr="004849F7">
              <w:rPr>
                <w:sz w:val="22"/>
                <w:szCs w:val="22"/>
              </w:rPr>
              <w:t>Noleto</w:t>
            </w:r>
            <w:proofErr w:type="spellEnd"/>
          </w:p>
        </w:tc>
        <w:tc>
          <w:tcPr>
            <w:tcW w:w="1560" w:type="dxa"/>
          </w:tcPr>
          <w:p w:rsidR="007C26C9" w:rsidRPr="004849F7" w:rsidRDefault="007C26C9" w:rsidP="004849F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Excluído(a)</w:t>
            </w:r>
          </w:p>
        </w:tc>
        <w:tc>
          <w:tcPr>
            <w:tcW w:w="1417" w:type="dxa"/>
          </w:tcPr>
          <w:p w:rsidR="007C26C9" w:rsidRPr="004849F7" w:rsidRDefault="0036478D" w:rsidP="004849F7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a); b</w:t>
            </w:r>
            <w:r w:rsidR="007C26C9" w:rsidRPr="004849F7">
              <w:rPr>
                <w:rFonts w:cstheme="minorHAnsi"/>
                <w:sz w:val="22"/>
                <w:szCs w:val="22"/>
              </w:rPr>
              <w:t>);</w:t>
            </w:r>
          </w:p>
        </w:tc>
      </w:tr>
    </w:tbl>
    <w:p w:rsidR="007C26C9" w:rsidRPr="00F161D8" w:rsidRDefault="007C26C9" w:rsidP="007C26C9">
      <w:pPr>
        <w:rPr>
          <w:rFonts w:ascii="Arial" w:hAnsi="Arial" w:cs="Arial"/>
          <w:sz w:val="2"/>
        </w:rPr>
      </w:pPr>
    </w:p>
    <w:p w:rsidR="007C26C9" w:rsidRPr="009479F7" w:rsidRDefault="007C26C9" w:rsidP="007C26C9">
      <w:pPr>
        <w:rPr>
          <w:rFonts w:ascii="Arial" w:hAnsi="Arial" w:cs="Arial"/>
          <w:b/>
          <w:sz w:val="2"/>
        </w:rPr>
      </w:pPr>
    </w:p>
    <w:p w:rsidR="007C26C9" w:rsidRPr="004849F7" w:rsidRDefault="007C26C9" w:rsidP="004849F7">
      <w:pPr>
        <w:jc w:val="both"/>
        <w:rPr>
          <w:rFonts w:ascii="Arial" w:hAnsi="Arial" w:cs="Arial"/>
          <w:b/>
          <w:sz w:val="18"/>
          <w:szCs w:val="18"/>
        </w:rPr>
      </w:pPr>
      <w:r w:rsidRPr="004849F7">
        <w:rPr>
          <w:rFonts w:ascii="Arial" w:hAnsi="Arial" w:cs="Arial"/>
          <w:b/>
          <w:sz w:val="18"/>
          <w:szCs w:val="18"/>
        </w:rPr>
        <w:t>Legenda:</w:t>
      </w:r>
    </w:p>
    <w:p w:rsidR="007C26C9" w:rsidRPr="004849F7" w:rsidRDefault="007C26C9" w:rsidP="004849F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4849F7">
        <w:rPr>
          <w:rFonts w:ascii="Arial" w:hAnsi="Arial" w:cs="Arial"/>
          <w:sz w:val="18"/>
          <w:szCs w:val="18"/>
        </w:rPr>
        <w:t xml:space="preserve">Não cumpre o requisito previsto no ponto 11.1 do Aviso de abertura do procedimento </w:t>
      </w:r>
      <w:proofErr w:type="spellStart"/>
      <w:r w:rsidRPr="004849F7">
        <w:rPr>
          <w:rFonts w:ascii="Arial" w:hAnsi="Arial" w:cs="Arial"/>
          <w:sz w:val="18"/>
          <w:szCs w:val="18"/>
        </w:rPr>
        <w:t>concursal</w:t>
      </w:r>
      <w:proofErr w:type="spellEnd"/>
      <w:r w:rsidRPr="004849F7">
        <w:rPr>
          <w:rFonts w:ascii="Arial" w:hAnsi="Arial" w:cs="Arial"/>
          <w:sz w:val="18"/>
          <w:szCs w:val="18"/>
        </w:rPr>
        <w:t>:</w:t>
      </w:r>
    </w:p>
    <w:p w:rsidR="007C26C9" w:rsidRPr="004849F7" w:rsidRDefault="0000315A" w:rsidP="004849F7">
      <w:pPr>
        <w:jc w:val="both"/>
        <w:rPr>
          <w:rFonts w:ascii="Arial" w:hAnsi="Arial" w:cs="Arial"/>
          <w:i/>
          <w:sz w:val="16"/>
          <w:szCs w:val="18"/>
        </w:rPr>
      </w:pPr>
      <w:r w:rsidRPr="004849F7">
        <w:rPr>
          <w:rFonts w:ascii="Arial" w:hAnsi="Arial" w:cs="Arial"/>
          <w:i/>
          <w:sz w:val="16"/>
          <w:szCs w:val="18"/>
        </w:rPr>
        <w:t>“As candidaturas são formalizadas mediante requerimento</w:t>
      </w:r>
      <w:r w:rsidR="007D7D1A" w:rsidRPr="004849F7">
        <w:rPr>
          <w:rFonts w:ascii="Arial" w:hAnsi="Arial" w:cs="Arial"/>
          <w:i/>
          <w:sz w:val="16"/>
          <w:szCs w:val="18"/>
        </w:rPr>
        <w:t xml:space="preserve">, </w:t>
      </w:r>
      <w:r w:rsidR="00C97B2E" w:rsidRPr="004849F7">
        <w:rPr>
          <w:rFonts w:ascii="Arial" w:hAnsi="Arial" w:cs="Arial"/>
          <w:i/>
          <w:sz w:val="16"/>
          <w:szCs w:val="18"/>
        </w:rPr>
        <w:t>disponibilizado na página web da FMV-</w:t>
      </w:r>
      <w:proofErr w:type="spellStart"/>
      <w:r w:rsidR="00C97B2E" w:rsidRPr="004849F7">
        <w:rPr>
          <w:rFonts w:ascii="Arial" w:hAnsi="Arial" w:cs="Arial"/>
          <w:i/>
          <w:sz w:val="16"/>
          <w:szCs w:val="18"/>
        </w:rPr>
        <w:t>ULisboa</w:t>
      </w:r>
      <w:proofErr w:type="spellEnd"/>
      <w:r w:rsidR="00C97B2E" w:rsidRPr="004849F7">
        <w:rPr>
          <w:rFonts w:ascii="Arial" w:hAnsi="Arial" w:cs="Arial"/>
          <w:i/>
          <w:sz w:val="16"/>
          <w:szCs w:val="18"/>
        </w:rPr>
        <w:t xml:space="preserve"> (</w:t>
      </w:r>
      <w:hyperlink r:id="rId7" w:history="1">
        <w:r w:rsidR="00C97B2E" w:rsidRPr="004849F7">
          <w:rPr>
            <w:rStyle w:val="Hiperligao"/>
            <w:rFonts w:ascii="Arial" w:hAnsi="Arial" w:cs="Arial"/>
            <w:i/>
            <w:sz w:val="16"/>
            <w:szCs w:val="18"/>
          </w:rPr>
          <w:t>www.fmv.ulisboa.pt</w:t>
        </w:r>
      </w:hyperlink>
      <w:r w:rsidR="00C97B2E" w:rsidRPr="004849F7">
        <w:rPr>
          <w:rFonts w:ascii="Arial" w:hAnsi="Arial" w:cs="Arial"/>
          <w:i/>
          <w:sz w:val="16"/>
          <w:szCs w:val="18"/>
        </w:rPr>
        <w:t xml:space="preserve">), </w:t>
      </w:r>
      <w:proofErr w:type="spellStart"/>
      <w:r w:rsidR="00C97B2E" w:rsidRPr="004849F7">
        <w:rPr>
          <w:rFonts w:ascii="Arial" w:hAnsi="Arial" w:cs="Arial"/>
          <w:i/>
          <w:sz w:val="16"/>
          <w:szCs w:val="18"/>
        </w:rPr>
        <w:t>digirigido</w:t>
      </w:r>
      <w:proofErr w:type="spellEnd"/>
      <w:r w:rsidR="00C97B2E" w:rsidRPr="004849F7">
        <w:rPr>
          <w:rFonts w:ascii="Arial" w:hAnsi="Arial" w:cs="Arial"/>
          <w:i/>
          <w:sz w:val="16"/>
          <w:szCs w:val="18"/>
        </w:rPr>
        <w:t xml:space="preserve"> ao Presidente do Júri (endereço eletrónico: </w:t>
      </w:r>
      <w:hyperlink r:id="rId8" w:history="1">
        <w:r w:rsidR="00FF689E" w:rsidRPr="004849F7">
          <w:rPr>
            <w:rStyle w:val="Hiperligao"/>
            <w:rFonts w:ascii="Arial" w:hAnsi="Arial" w:cs="Arial"/>
            <w:i/>
            <w:sz w:val="16"/>
            <w:szCs w:val="18"/>
          </w:rPr>
          <w:t>alexandre@fmv.ulisboa.pt</w:t>
        </w:r>
      </w:hyperlink>
      <w:r w:rsidR="00FF689E" w:rsidRPr="004849F7">
        <w:rPr>
          <w:rFonts w:ascii="Arial" w:hAnsi="Arial" w:cs="Arial"/>
          <w:i/>
          <w:sz w:val="16"/>
          <w:szCs w:val="18"/>
        </w:rPr>
        <w:t xml:space="preserve"> e </w:t>
      </w:r>
      <w:hyperlink r:id="rId9" w:history="1">
        <w:r w:rsidR="00FF689E" w:rsidRPr="004849F7">
          <w:rPr>
            <w:rStyle w:val="Hiperligao"/>
            <w:rFonts w:ascii="Arial" w:hAnsi="Arial" w:cs="Arial"/>
            <w:i/>
            <w:sz w:val="16"/>
            <w:szCs w:val="18"/>
          </w:rPr>
          <w:t>expediente@fmv.ulisboa.pt</w:t>
        </w:r>
      </w:hyperlink>
      <w:r w:rsidR="00FF689E" w:rsidRPr="004849F7">
        <w:rPr>
          <w:rFonts w:ascii="Arial" w:hAnsi="Arial" w:cs="Arial"/>
          <w:i/>
          <w:sz w:val="16"/>
          <w:szCs w:val="18"/>
        </w:rPr>
        <w:t xml:space="preserve"> com a identificação da </w:t>
      </w:r>
      <w:proofErr w:type="spellStart"/>
      <w:r w:rsidR="00FF689E" w:rsidRPr="004849F7">
        <w:rPr>
          <w:rFonts w:ascii="Arial" w:hAnsi="Arial" w:cs="Arial"/>
          <w:i/>
          <w:sz w:val="16"/>
          <w:szCs w:val="18"/>
        </w:rPr>
        <w:t>Ref.ª</w:t>
      </w:r>
      <w:proofErr w:type="spellEnd"/>
      <w:r w:rsidR="00FF689E" w:rsidRPr="004849F7">
        <w:rPr>
          <w:rFonts w:ascii="Arial" w:hAnsi="Arial" w:cs="Arial"/>
          <w:i/>
          <w:sz w:val="16"/>
          <w:szCs w:val="18"/>
        </w:rPr>
        <w:t xml:space="preserve"> PTDC/CVT-CVT/31840/2017. (…)</w:t>
      </w:r>
    </w:p>
    <w:p w:rsidR="007C26C9" w:rsidRPr="004849F7" w:rsidRDefault="007C26C9" w:rsidP="004849F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4849F7">
        <w:rPr>
          <w:rFonts w:ascii="Arial" w:hAnsi="Arial" w:cs="Arial"/>
          <w:sz w:val="18"/>
          <w:szCs w:val="18"/>
        </w:rPr>
        <w:t xml:space="preserve">Não cumpre o requisito previsto na alínea a) do ponto 11.2 do Aviso de abertura do procedimento </w:t>
      </w:r>
      <w:proofErr w:type="spellStart"/>
      <w:r w:rsidRPr="004849F7">
        <w:rPr>
          <w:rFonts w:ascii="Arial" w:hAnsi="Arial" w:cs="Arial"/>
          <w:sz w:val="18"/>
          <w:szCs w:val="18"/>
        </w:rPr>
        <w:t>concursal</w:t>
      </w:r>
      <w:proofErr w:type="spellEnd"/>
      <w:r w:rsidRPr="004849F7">
        <w:rPr>
          <w:rFonts w:ascii="Arial" w:hAnsi="Arial" w:cs="Arial"/>
          <w:sz w:val="18"/>
          <w:szCs w:val="18"/>
        </w:rPr>
        <w:t>:</w:t>
      </w:r>
    </w:p>
    <w:p w:rsidR="007C26C9" w:rsidRPr="004849F7" w:rsidRDefault="007C26C9" w:rsidP="004849F7">
      <w:pPr>
        <w:jc w:val="both"/>
        <w:rPr>
          <w:rFonts w:ascii="Arial" w:hAnsi="Arial" w:cs="Arial"/>
          <w:i/>
          <w:sz w:val="16"/>
          <w:szCs w:val="18"/>
        </w:rPr>
      </w:pPr>
      <w:r w:rsidRPr="004849F7">
        <w:rPr>
          <w:rFonts w:ascii="Arial" w:hAnsi="Arial" w:cs="Arial"/>
          <w:i/>
          <w:sz w:val="16"/>
          <w:szCs w:val="18"/>
        </w:rPr>
        <w:t>“</w:t>
      </w:r>
      <w:r w:rsidR="00673801" w:rsidRPr="004849F7">
        <w:rPr>
          <w:rFonts w:ascii="Arial" w:hAnsi="Arial" w:cs="Arial"/>
          <w:i/>
          <w:sz w:val="16"/>
          <w:szCs w:val="18"/>
        </w:rPr>
        <w:t>a) cópia de certificação de habilitações ou diploma”</w:t>
      </w:r>
    </w:p>
    <w:p w:rsidR="007C26C9" w:rsidRPr="004849F7" w:rsidRDefault="007C26C9" w:rsidP="004849F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16"/>
          <w:szCs w:val="18"/>
        </w:rPr>
      </w:pPr>
      <w:r w:rsidRPr="004849F7">
        <w:rPr>
          <w:rFonts w:ascii="Arial" w:hAnsi="Arial" w:cs="Arial"/>
          <w:sz w:val="18"/>
          <w:szCs w:val="18"/>
        </w:rPr>
        <w:t xml:space="preserve">Não cumpre o requisito previsto na alínea b) do ponto 11.2 do Aviso de abertura do procedimento </w:t>
      </w:r>
      <w:proofErr w:type="spellStart"/>
      <w:r w:rsidRPr="004849F7">
        <w:rPr>
          <w:rFonts w:ascii="Arial" w:hAnsi="Arial" w:cs="Arial"/>
          <w:sz w:val="16"/>
          <w:szCs w:val="18"/>
        </w:rPr>
        <w:t>concursal</w:t>
      </w:r>
      <w:proofErr w:type="spellEnd"/>
      <w:r w:rsidRPr="004849F7">
        <w:rPr>
          <w:rFonts w:ascii="Arial" w:hAnsi="Arial" w:cs="Arial"/>
          <w:sz w:val="16"/>
          <w:szCs w:val="18"/>
        </w:rPr>
        <w:t>:</w:t>
      </w:r>
    </w:p>
    <w:p w:rsidR="007C26C9" w:rsidRPr="004849F7" w:rsidRDefault="007C26C9" w:rsidP="004849F7">
      <w:pPr>
        <w:jc w:val="both"/>
        <w:rPr>
          <w:rFonts w:ascii="Arial" w:hAnsi="Arial" w:cs="Arial"/>
          <w:i/>
          <w:sz w:val="18"/>
          <w:szCs w:val="18"/>
        </w:rPr>
      </w:pPr>
      <w:r w:rsidRPr="004849F7">
        <w:rPr>
          <w:rFonts w:ascii="Arial" w:hAnsi="Arial" w:cs="Arial"/>
          <w:i/>
          <w:sz w:val="16"/>
          <w:szCs w:val="18"/>
        </w:rPr>
        <w:t>“</w:t>
      </w:r>
      <w:r w:rsidR="00673801" w:rsidRPr="004849F7">
        <w:rPr>
          <w:rFonts w:ascii="Arial" w:hAnsi="Arial" w:cs="Arial"/>
          <w:i/>
          <w:sz w:val="16"/>
          <w:szCs w:val="18"/>
        </w:rPr>
        <w:t>b) carta de motivação</w:t>
      </w:r>
      <w:r w:rsidRPr="004849F7">
        <w:rPr>
          <w:rFonts w:ascii="Arial" w:hAnsi="Arial" w:cs="Arial"/>
          <w:i/>
          <w:sz w:val="16"/>
          <w:szCs w:val="18"/>
        </w:rPr>
        <w:t>”</w:t>
      </w:r>
    </w:p>
    <w:p w:rsidR="007C26C9" w:rsidRDefault="007C26C9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Default="0036478D" w:rsidP="007C26C9">
      <w:pPr>
        <w:jc w:val="both"/>
        <w:rPr>
          <w:sz w:val="2"/>
        </w:rPr>
      </w:pPr>
    </w:p>
    <w:p w:rsidR="0036478D" w:rsidRPr="00906B2C" w:rsidRDefault="0036478D" w:rsidP="007C26C9">
      <w:pPr>
        <w:jc w:val="both"/>
        <w:rPr>
          <w:sz w:val="2"/>
        </w:rPr>
      </w:pPr>
    </w:p>
    <w:p w:rsidR="007C26C9" w:rsidRPr="004849F7" w:rsidRDefault="007C26C9" w:rsidP="007C26C9">
      <w:pPr>
        <w:jc w:val="both"/>
        <w:rPr>
          <w:rFonts w:ascii="Arial" w:hAnsi="Arial" w:cs="Arial"/>
          <w:sz w:val="22"/>
        </w:rPr>
      </w:pPr>
      <w:r w:rsidRPr="004849F7">
        <w:rPr>
          <w:rFonts w:ascii="Arial" w:hAnsi="Arial" w:cs="Arial"/>
          <w:sz w:val="22"/>
        </w:rPr>
        <w:t xml:space="preserve">Faculdade de Medicina Veterinária da Universidade de Lisboa </w:t>
      </w:r>
      <w:r w:rsidRPr="0022184E">
        <w:rPr>
          <w:rFonts w:ascii="Arial" w:hAnsi="Arial" w:cs="Arial"/>
          <w:sz w:val="22"/>
        </w:rPr>
        <w:t xml:space="preserve">em </w:t>
      </w:r>
      <w:r w:rsidR="0036478D" w:rsidRPr="0022184E">
        <w:rPr>
          <w:rFonts w:ascii="Arial" w:hAnsi="Arial" w:cs="Arial"/>
          <w:sz w:val="22"/>
        </w:rPr>
        <w:t>2</w:t>
      </w:r>
      <w:r w:rsidR="0022184E" w:rsidRPr="0022184E">
        <w:rPr>
          <w:rFonts w:ascii="Arial" w:hAnsi="Arial" w:cs="Arial"/>
          <w:sz w:val="22"/>
        </w:rPr>
        <w:t>5</w:t>
      </w:r>
      <w:r w:rsidRPr="0022184E">
        <w:rPr>
          <w:rFonts w:ascii="Arial" w:hAnsi="Arial" w:cs="Arial"/>
          <w:sz w:val="22"/>
        </w:rPr>
        <w:t xml:space="preserve"> de </w:t>
      </w:r>
      <w:r w:rsidR="0036478D" w:rsidRPr="0022184E">
        <w:rPr>
          <w:rFonts w:ascii="Arial" w:hAnsi="Arial" w:cs="Arial"/>
          <w:sz w:val="22"/>
        </w:rPr>
        <w:t xml:space="preserve">maio </w:t>
      </w:r>
      <w:r w:rsidRPr="0022184E">
        <w:rPr>
          <w:rFonts w:ascii="Arial" w:hAnsi="Arial" w:cs="Arial"/>
          <w:sz w:val="22"/>
        </w:rPr>
        <w:t>de 2022</w:t>
      </w:r>
    </w:p>
    <w:p w:rsidR="007C26C9" w:rsidRPr="00906B2C" w:rsidRDefault="007C26C9" w:rsidP="007C26C9">
      <w:pPr>
        <w:jc w:val="both"/>
        <w:rPr>
          <w:rFonts w:ascii="Arial" w:hAnsi="Arial" w:cs="Arial"/>
          <w:sz w:val="6"/>
        </w:rPr>
      </w:pPr>
    </w:p>
    <w:p w:rsidR="004849F7" w:rsidRDefault="004849F7" w:rsidP="007C26C9">
      <w:pPr>
        <w:spacing w:after="120"/>
        <w:jc w:val="center"/>
        <w:rPr>
          <w:rFonts w:ascii="Arial" w:hAnsi="Arial" w:cs="Arial"/>
        </w:rPr>
      </w:pPr>
    </w:p>
    <w:p w:rsidR="007C26C9" w:rsidRPr="00DD687F" w:rsidRDefault="007C26C9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DD687F">
        <w:rPr>
          <w:rFonts w:ascii="Arial" w:hAnsi="Arial" w:cs="Arial"/>
          <w:sz w:val="22"/>
          <w:szCs w:val="22"/>
        </w:rPr>
        <w:t>O Presidente do Júri</w:t>
      </w:r>
    </w:p>
    <w:p w:rsidR="007C26C9" w:rsidRPr="00DD687F" w:rsidRDefault="007C26C9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4849F7" w:rsidRPr="00DD687F" w:rsidRDefault="004849F7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4849F7" w:rsidRPr="00DD687F" w:rsidRDefault="004849F7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4849F7" w:rsidRPr="00DD687F" w:rsidRDefault="004849F7" w:rsidP="00DD687F">
      <w:pPr>
        <w:spacing w:after="120"/>
        <w:rPr>
          <w:rFonts w:ascii="Arial" w:hAnsi="Arial" w:cs="Arial"/>
          <w:sz w:val="22"/>
          <w:szCs w:val="22"/>
        </w:rPr>
      </w:pPr>
    </w:p>
    <w:p w:rsidR="007C26C9" w:rsidRPr="00DD687F" w:rsidRDefault="007C26C9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4849F7" w:rsidRPr="00DD687F" w:rsidRDefault="004849F7" w:rsidP="007C26C9">
      <w:pPr>
        <w:jc w:val="center"/>
        <w:rPr>
          <w:rFonts w:ascii="Arial" w:hAnsi="Arial" w:cs="Arial"/>
          <w:sz w:val="22"/>
          <w:szCs w:val="22"/>
        </w:rPr>
      </w:pPr>
      <w:r w:rsidRPr="00DD687F">
        <w:rPr>
          <w:rFonts w:ascii="Arial" w:hAnsi="Arial" w:cs="Arial"/>
          <w:sz w:val="22"/>
          <w:szCs w:val="22"/>
        </w:rPr>
        <w:t>Doutor José Alexandre da Costa Perdigão e Cameira Leitão</w:t>
      </w:r>
    </w:p>
    <w:p w:rsidR="007C26C9" w:rsidRPr="00DD687F" w:rsidRDefault="007C26C9" w:rsidP="007C26C9">
      <w:pPr>
        <w:jc w:val="center"/>
        <w:rPr>
          <w:sz w:val="22"/>
          <w:szCs w:val="22"/>
        </w:rPr>
      </w:pPr>
      <w:r w:rsidRPr="00DD687F">
        <w:rPr>
          <w:rFonts w:ascii="Arial" w:hAnsi="Arial" w:cs="Arial"/>
          <w:sz w:val="22"/>
          <w:szCs w:val="22"/>
        </w:rPr>
        <w:t>Investigador da FMV-</w:t>
      </w:r>
      <w:proofErr w:type="spellStart"/>
      <w:r w:rsidRPr="00DD687F">
        <w:rPr>
          <w:rFonts w:ascii="Arial" w:hAnsi="Arial" w:cs="Arial"/>
          <w:sz w:val="22"/>
          <w:szCs w:val="22"/>
        </w:rPr>
        <w:t>ULisboa</w:t>
      </w:r>
      <w:proofErr w:type="spellEnd"/>
    </w:p>
    <w:sectPr w:rsidR="007C26C9" w:rsidRPr="00DD687F" w:rsidSect="00C334B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701" w:bottom="1440" w:left="1701" w:header="79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E72A6">
      <w:r>
        <w:separator/>
      </w:r>
    </w:p>
  </w:endnote>
  <w:endnote w:type="continuationSeparator" w:id="0">
    <w:p w:rsidR="00000000" w:rsidRDefault="001E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DC0" w:rsidRDefault="009F2A17" w:rsidP="002B0D97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Avenida da Universidade Técnica • 1300-477 Lisboa • PORTUGAL</w:t>
    </w:r>
  </w:p>
  <w:p w:rsidR="00345DC0" w:rsidRPr="007076BA" w:rsidRDefault="009F2A17" w:rsidP="00D21EB6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expediente</w:t>
    </w:r>
    <w:r w:rsidRPr="007076BA">
      <w:rPr>
        <w:rFonts w:ascii="TrebuchetMS" w:hAnsi="TrebuchetMS" w:cs="TrebuchetMS"/>
        <w:sz w:val="14"/>
        <w:szCs w:val="14"/>
        <w:lang w:eastAsia="en-US"/>
      </w:rPr>
      <w:t>@fmv.ulisboa.pt</w:t>
    </w:r>
  </w:p>
  <w:p w:rsidR="00345DC0" w:rsidRPr="007076BA" w:rsidRDefault="009F2A17" w:rsidP="002B0D97">
    <w:pPr>
      <w:pStyle w:val="Rodap"/>
      <w:jc w:val="center"/>
    </w:pPr>
    <w:r w:rsidRPr="007076BA">
      <w:rPr>
        <w:rFonts w:ascii="TrebuchetMS-Bold" w:hAnsi="TrebuchetMS-Bold" w:cs="TrebuchetMS-Bold"/>
        <w:b/>
        <w:bCs/>
        <w:sz w:val="14"/>
        <w:szCs w:val="14"/>
        <w:lang w:eastAsia="en-US"/>
      </w:rPr>
      <w:t>www.fmv.ulisboa.pt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DC0" w:rsidRDefault="009F2A17" w:rsidP="00A86DB3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Avenida da Universidade Técnica • 1300-477 Lisboa • PORTUGAL</w:t>
    </w:r>
  </w:p>
  <w:p w:rsidR="00345DC0" w:rsidRPr="007076BA" w:rsidRDefault="009F2A17" w:rsidP="00A86DB3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expediente</w:t>
    </w:r>
    <w:r w:rsidRPr="007076BA">
      <w:rPr>
        <w:rFonts w:ascii="TrebuchetMS" w:hAnsi="TrebuchetMS" w:cs="TrebuchetMS"/>
        <w:sz w:val="14"/>
        <w:szCs w:val="14"/>
        <w:lang w:eastAsia="en-US"/>
      </w:rPr>
      <w:t>@fmv.ulisboa.pt</w:t>
    </w:r>
  </w:p>
  <w:p w:rsidR="00345DC0" w:rsidRPr="007076BA" w:rsidRDefault="009F2A17" w:rsidP="00A86DB3">
    <w:pPr>
      <w:pStyle w:val="Rodap"/>
      <w:jc w:val="center"/>
    </w:pPr>
    <w:r w:rsidRPr="007076BA">
      <w:rPr>
        <w:rFonts w:ascii="TrebuchetMS-Bold" w:hAnsi="TrebuchetMS-Bold" w:cs="TrebuchetMS-Bold"/>
        <w:b/>
        <w:bCs/>
        <w:sz w:val="14"/>
        <w:szCs w:val="14"/>
        <w:lang w:eastAsia="en-US"/>
      </w:rPr>
      <w:t>www.fmv.ulisboa.pt</w:t>
    </w:r>
  </w:p>
  <w:p w:rsidR="00345DC0" w:rsidRDefault="001E72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E72A6">
      <w:r>
        <w:separator/>
      </w:r>
    </w:p>
  </w:footnote>
  <w:footnote w:type="continuationSeparator" w:id="0">
    <w:p w:rsidR="00000000" w:rsidRDefault="001E7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tblInd w:w="-142" w:type="dxa"/>
      <w:tblLayout w:type="fixed"/>
      <w:tblLook w:val="0000" w:firstRow="0" w:lastRow="0" w:firstColumn="0" w:lastColumn="0" w:noHBand="0" w:noVBand="0"/>
    </w:tblPr>
    <w:tblGrid>
      <w:gridCol w:w="1134"/>
      <w:gridCol w:w="8075"/>
    </w:tblGrid>
    <w:tr w:rsidR="00345DC0" w:rsidTr="00173660">
      <w:trPr>
        <w:cantSplit/>
        <w:trHeight w:val="1134"/>
      </w:trPr>
      <w:tc>
        <w:tcPr>
          <w:tcW w:w="1134" w:type="dxa"/>
        </w:tcPr>
        <w:p w:rsidR="00345DC0" w:rsidRDefault="009F2A17" w:rsidP="00A94F6F">
          <w:pPr>
            <w:ind w:left="-112"/>
          </w:pPr>
          <w:r w:rsidRPr="00420C45">
            <w:rPr>
              <w:noProof/>
            </w:rPr>
            <w:drawing>
              <wp:inline distT="0" distB="0" distL="0" distR="0" wp14:anchorId="438C3E6A" wp14:editId="76433096">
                <wp:extent cx="740476" cy="733425"/>
                <wp:effectExtent l="0" t="0" r="2540" b="0"/>
                <wp:docPr id="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024" cy="733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5" w:type="dxa"/>
        </w:tcPr>
        <w:p w:rsidR="00345DC0" w:rsidRPr="002B0D97" w:rsidRDefault="001E72A6" w:rsidP="00173660">
          <w:pPr>
            <w:jc w:val="center"/>
            <w:rPr>
              <w:rFonts w:ascii="Trebuchet MS" w:hAnsi="Trebuchet MS"/>
            </w:rPr>
          </w:pPr>
        </w:p>
      </w:tc>
    </w:tr>
  </w:tbl>
  <w:p w:rsidR="00345DC0" w:rsidRDefault="001E72A6" w:rsidP="00A86D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tblInd w:w="-142" w:type="dxa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345DC0" w:rsidTr="00D52890">
      <w:trPr>
        <w:cantSplit/>
        <w:trHeight w:val="1701"/>
      </w:trPr>
      <w:tc>
        <w:tcPr>
          <w:tcW w:w="1701" w:type="dxa"/>
        </w:tcPr>
        <w:p w:rsidR="00345DC0" w:rsidRDefault="009F2A17" w:rsidP="00173660">
          <w:pPr>
            <w:ind w:left="-112"/>
          </w:pPr>
          <w:r w:rsidRPr="00420C45">
            <w:rPr>
              <w:noProof/>
            </w:rPr>
            <w:drawing>
              <wp:inline distT="0" distB="0" distL="0" distR="0" wp14:anchorId="0AABE0A8" wp14:editId="7ED651BD">
                <wp:extent cx="1085850" cy="1076325"/>
                <wp:effectExtent l="0" t="0" r="0" b="9525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:rsidR="00345DC0" w:rsidRDefault="001E72A6" w:rsidP="00173660">
          <w:pPr>
            <w:jc w:val="center"/>
            <w:rPr>
              <w:rFonts w:ascii="Trebuchet MS" w:hAnsi="Trebuchet MS" w:cs="Arial"/>
              <w:sz w:val="16"/>
            </w:rPr>
          </w:pPr>
        </w:p>
        <w:p w:rsidR="00345DC0" w:rsidRPr="003F1E5E" w:rsidRDefault="009F2A17" w:rsidP="00173660">
          <w:pPr>
            <w:jc w:val="center"/>
            <w:rPr>
              <w:rFonts w:ascii="Trebuchet MS" w:hAnsi="Trebuchet MS" w:cs="Arial"/>
              <w:sz w:val="28"/>
              <w:szCs w:val="28"/>
            </w:rPr>
          </w:pPr>
          <w:r w:rsidRPr="003F1E5E">
            <w:rPr>
              <w:rFonts w:ascii="Trebuchet MS" w:hAnsi="Trebuchet MS" w:cs="Arial"/>
              <w:sz w:val="28"/>
              <w:szCs w:val="28"/>
            </w:rPr>
            <w:t>UNIVERSIDADE DE LISBOA</w:t>
          </w:r>
        </w:p>
        <w:p w:rsidR="00345DC0" w:rsidRPr="003F1E5E" w:rsidRDefault="009F2A17" w:rsidP="003F1E5E">
          <w:pPr>
            <w:spacing w:before="120"/>
            <w:jc w:val="center"/>
            <w:rPr>
              <w:rFonts w:ascii="Trebuchet MS" w:hAnsi="Trebuchet MS" w:cs="Arial"/>
              <w:b/>
              <w:sz w:val="28"/>
              <w:szCs w:val="28"/>
            </w:rPr>
          </w:pPr>
          <w:r w:rsidRPr="003F1E5E">
            <w:rPr>
              <w:rFonts w:ascii="Trebuchet MS" w:hAnsi="Trebuchet MS" w:cs="Arial"/>
              <w:b/>
              <w:sz w:val="28"/>
              <w:szCs w:val="28"/>
            </w:rPr>
            <w:t>Faculdade de Medicina Veterinária</w:t>
          </w:r>
        </w:p>
        <w:p w:rsidR="00345DC0" w:rsidRDefault="001E72A6" w:rsidP="00173660">
          <w:pPr>
            <w:jc w:val="center"/>
            <w:rPr>
              <w:rFonts w:ascii="Trebuchet MS" w:hAnsi="Trebuchet MS" w:cs="Arial"/>
              <w:b/>
            </w:rPr>
          </w:pPr>
        </w:p>
        <w:p w:rsidR="00345DC0" w:rsidRPr="00BF04C8" w:rsidRDefault="009F2A17" w:rsidP="003F1E5E">
          <w:pPr>
            <w:spacing w:after="120"/>
            <w:jc w:val="center"/>
            <w:rPr>
              <w:rFonts w:ascii="Trebuchet MS" w:hAnsi="Trebuchet MS" w:cs="Arial"/>
              <w:b/>
              <w:i/>
              <w:color w:val="808080" w:themeColor="background1" w:themeShade="80"/>
            </w:rPr>
          </w:pPr>
          <w:r>
            <w:rPr>
              <w:rFonts w:ascii="Trebuchet MS" w:hAnsi="Trebuchet MS" w:cs="Arial"/>
              <w:b/>
              <w:i/>
              <w:color w:val="808080" w:themeColor="background1" w:themeShade="80"/>
            </w:rPr>
            <w:t>Divisão Académica e de Recursos Humanos</w:t>
          </w:r>
        </w:p>
        <w:p w:rsidR="00345DC0" w:rsidRPr="002B0D97" w:rsidRDefault="001E72A6" w:rsidP="00173660">
          <w:pPr>
            <w:jc w:val="center"/>
            <w:rPr>
              <w:rFonts w:ascii="Trebuchet MS" w:hAnsi="Trebuchet MS"/>
            </w:rPr>
          </w:pPr>
        </w:p>
      </w:tc>
    </w:tr>
  </w:tbl>
  <w:p w:rsidR="00345DC0" w:rsidRDefault="001E72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23C8D"/>
    <w:multiLevelType w:val="hybridMultilevel"/>
    <w:tmpl w:val="C982032E"/>
    <w:lvl w:ilvl="0" w:tplc="7A8CB1C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C474CE"/>
    <w:multiLevelType w:val="hybridMultilevel"/>
    <w:tmpl w:val="9FF85F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4EAA"/>
    <w:multiLevelType w:val="hybridMultilevel"/>
    <w:tmpl w:val="1C786D24"/>
    <w:lvl w:ilvl="0" w:tplc="0816001B">
      <w:start w:val="1"/>
      <w:numFmt w:val="lowerRoman"/>
      <w:lvlText w:val="%1."/>
      <w:lvlJc w:val="right"/>
      <w:pPr>
        <w:ind w:left="1434" w:hanging="360"/>
      </w:pPr>
    </w:lvl>
    <w:lvl w:ilvl="1" w:tplc="08160019" w:tentative="1">
      <w:start w:val="1"/>
      <w:numFmt w:val="lowerLetter"/>
      <w:lvlText w:val="%2."/>
      <w:lvlJc w:val="left"/>
      <w:pPr>
        <w:ind w:left="2154" w:hanging="360"/>
      </w:pPr>
    </w:lvl>
    <w:lvl w:ilvl="2" w:tplc="0816001B" w:tentative="1">
      <w:start w:val="1"/>
      <w:numFmt w:val="lowerRoman"/>
      <w:lvlText w:val="%3."/>
      <w:lvlJc w:val="right"/>
      <w:pPr>
        <w:ind w:left="2874" w:hanging="180"/>
      </w:pPr>
    </w:lvl>
    <w:lvl w:ilvl="3" w:tplc="0816000F" w:tentative="1">
      <w:start w:val="1"/>
      <w:numFmt w:val="decimal"/>
      <w:lvlText w:val="%4."/>
      <w:lvlJc w:val="left"/>
      <w:pPr>
        <w:ind w:left="3594" w:hanging="360"/>
      </w:pPr>
    </w:lvl>
    <w:lvl w:ilvl="4" w:tplc="08160019" w:tentative="1">
      <w:start w:val="1"/>
      <w:numFmt w:val="lowerLetter"/>
      <w:lvlText w:val="%5."/>
      <w:lvlJc w:val="left"/>
      <w:pPr>
        <w:ind w:left="4314" w:hanging="360"/>
      </w:pPr>
    </w:lvl>
    <w:lvl w:ilvl="5" w:tplc="0816001B" w:tentative="1">
      <w:start w:val="1"/>
      <w:numFmt w:val="lowerRoman"/>
      <w:lvlText w:val="%6."/>
      <w:lvlJc w:val="right"/>
      <w:pPr>
        <w:ind w:left="5034" w:hanging="180"/>
      </w:pPr>
    </w:lvl>
    <w:lvl w:ilvl="6" w:tplc="0816000F" w:tentative="1">
      <w:start w:val="1"/>
      <w:numFmt w:val="decimal"/>
      <w:lvlText w:val="%7."/>
      <w:lvlJc w:val="left"/>
      <w:pPr>
        <w:ind w:left="5754" w:hanging="360"/>
      </w:pPr>
    </w:lvl>
    <w:lvl w:ilvl="7" w:tplc="08160019" w:tentative="1">
      <w:start w:val="1"/>
      <w:numFmt w:val="lowerLetter"/>
      <w:lvlText w:val="%8."/>
      <w:lvlJc w:val="left"/>
      <w:pPr>
        <w:ind w:left="6474" w:hanging="360"/>
      </w:pPr>
    </w:lvl>
    <w:lvl w:ilvl="8" w:tplc="08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51C23DCF"/>
    <w:multiLevelType w:val="hybridMultilevel"/>
    <w:tmpl w:val="3498372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04ACF"/>
    <w:multiLevelType w:val="hybridMultilevel"/>
    <w:tmpl w:val="6C323F5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8839FD"/>
    <w:multiLevelType w:val="hybridMultilevel"/>
    <w:tmpl w:val="03788C36"/>
    <w:lvl w:ilvl="0" w:tplc="CE869F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C9"/>
    <w:rsid w:val="0000315A"/>
    <w:rsid w:val="001E72A6"/>
    <w:rsid w:val="0022184E"/>
    <w:rsid w:val="0036478D"/>
    <w:rsid w:val="004849F7"/>
    <w:rsid w:val="00673801"/>
    <w:rsid w:val="007C26C9"/>
    <w:rsid w:val="007D7D1A"/>
    <w:rsid w:val="009F2A17"/>
    <w:rsid w:val="00A904C0"/>
    <w:rsid w:val="00C42889"/>
    <w:rsid w:val="00C97B2E"/>
    <w:rsid w:val="00DD687F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C652"/>
  <w15:chartTrackingRefBased/>
  <w15:docId w15:val="{9BF86FC4-A488-468B-ACA9-746B775D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6C9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7C26C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C26C9"/>
    <w:rPr>
      <w:rFonts w:ascii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C26C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C26C9"/>
    <w:rPr>
      <w:rFonts w:ascii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7C26C9"/>
    <w:pPr>
      <w:ind w:left="720"/>
      <w:contextualSpacing/>
    </w:pPr>
  </w:style>
  <w:style w:type="table" w:styleId="TabelacomGrelha">
    <w:name w:val="Table Grid"/>
    <w:basedOn w:val="Tabelanormal"/>
    <w:rsid w:val="007C2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7C26C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97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e@fmv.ulisboa.p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fmv.ulisboa.p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xpediente@fmv.ulisboa.p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Courela</dc:creator>
  <cp:keywords/>
  <dc:description/>
  <cp:lastModifiedBy>Patrícia Courela</cp:lastModifiedBy>
  <cp:revision>3</cp:revision>
  <cp:lastPrinted>2022-06-01T10:25:00Z</cp:lastPrinted>
  <dcterms:created xsi:type="dcterms:W3CDTF">2022-06-01T10:25:00Z</dcterms:created>
  <dcterms:modified xsi:type="dcterms:W3CDTF">2022-06-01T10:26:00Z</dcterms:modified>
</cp:coreProperties>
</file>